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14" w:rsidRDefault="00F77F8F" w:rsidP="00F77F8F">
      <w:pPr>
        <w:jc w:val="center"/>
        <w:rPr>
          <w:color w:val="C00000"/>
        </w:rPr>
      </w:pPr>
      <w:r w:rsidRPr="00F77F8F">
        <w:rPr>
          <w:color w:val="C00000"/>
        </w:rPr>
        <w:t>Информация по</w:t>
      </w:r>
      <w:r>
        <w:rPr>
          <w:color w:val="C00000"/>
        </w:rPr>
        <w:t xml:space="preserve"> вопросам </w:t>
      </w:r>
      <w:proofErr w:type="gramStart"/>
      <w:r>
        <w:rPr>
          <w:color w:val="C00000"/>
        </w:rPr>
        <w:t xml:space="preserve">повестки дня </w:t>
      </w:r>
      <w:r w:rsidRPr="00F77F8F">
        <w:rPr>
          <w:color w:val="C00000"/>
        </w:rPr>
        <w:t>очередного общего собрания собственников помещений</w:t>
      </w:r>
      <w:proofErr w:type="gramEnd"/>
      <w:r>
        <w:rPr>
          <w:color w:val="C00000"/>
        </w:rPr>
        <w:t>.</w:t>
      </w:r>
    </w:p>
    <w:p w:rsidR="00F77F8F" w:rsidRDefault="00F77F8F" w:rsidP="00F77F8F">
      <w:pPr>
        <w:jc w:val="both"/>
        <w:rPr>
          <w:color w:val="000000" w:themeColor="text1"/>
        </w:rPr>
      </w:pPr>
      <w:r w:rsidRPr="00F77F8F">
        <w:rPr>
          <w:color w:val="000000" w:themeColor="text1"/>
          <w:u w:val="single"/>
        </w:rPr>
        <w:t>Вопросы №№ 1, 2, 3.</w:t>
      </w:r>
      <w:r>
        <w:rPr>
          <w:color w:val="000000" w:themeColor="text1"/>
        </w:rPr>
        <w:t xml:space="preserve"> </w:t>
      </w:r>
    </w:p>
    <w:p w:rsidR="00F77F8F" w:rsidRDefault="00F77F8F" w:rsidP="00F77F8F">
      <w:pPr>
        <w:jc w:val="both"/>
        <w:rPr>
          <w:color w:val="000000" w:themeColor="text1"/>
        </w:rPr>
      </w:pPr>
      <w:r>
        <w:rPr>
          <w:color w:val="000000" w:themeColor="text1"/>
        </w:rPr>
        <w:t>«Технические» для соблюдения процедуры проведения общего собрания.</w:t>
      </w:r>
    </w:p>
    <w:p w:rsidR="00F77F8F" w:rsidRDefault="00F77F8F" w:rsidP="00F77F8F">
      <w:pPr>
        <w:jc w:val="both"/>
      </w:pPr>
      <w:r w:rsidRPr="00F77F8F">
        <w:rPr>
          <w:color w:val="000000" w:themeColor="text1"/>
          <w:u w:val="single"/>
        </w:rPr>
        <w:t>Вопрос № 4.</w:t>
      </w:r>
      <w:r w:rsidRPr="00F77F8F">
        <w:rPr>
          <w:color w:val="000000" w:themeColor="text1"/>
        </w:rPr>
        <w:t xml:space="preserve"> </w:t>
      </w:r>
      <w:r w:rsidRPr="00F77F8F">
        <w:t>Утверждение перечня услуг и (или) работ по капитальному ремонту</w:t>
      </w:r>
      <w:r>
        <w:t>.</w:t>
      </w:r>
    </w:p>
    <w:p w:rsidR="00F77F8F" w:rsidRDefault="00F77F8F" w:rsidP="00F77F8F">
      <w:pPr>
        <w:spacing w:after="0"/>
        <w:ind w:firstLine="284"/>
        <w:jc w:val="both"/>
      </w:pPr>
      <w:r>
        <w:t xml:space="preserve">Перечень работ и (или) услуг по капитальному ремонту </w:t>
      </w:r>
      <w:proofErr w:type="gramStart"/>
      <w:r>
        <w:t>исходя из минимального взноса в фонд капитального ремонта описан</w:t>
      </w:r>
      <w:proofErr w:type="gramEnd"/>
      <w:r>
        <w:t xml:space="preserve"> в ст. 166 ЖК РФ. В соответствии с данной статьей за счет фонда капитального ремонта можно выполнить:</w:t>
      </w:r>
    </w:p>
    <w:p w:rsidR="00F77F8F" w:rsidRDefault="00F77F8F" w:rsidP="00F77F8F">
      <w:pPr>
        <w:spacing w:after="0"/>
        <w:ind w:firstLine="284"/>
        <w:jc w:val="both"/>
      </w:pPr>
      <w:r>
        <w:t>- ремонт кровли;</w:t>
      </w:r>
    </w:p>
    <w:p w:rsidR="00F77F8F" w:rsidRDefault="00F77F8F" w:rsidP="00F77F8F">
      <w:pPr>
        <w:spacing w:after="0"/>
        <w:ind w:firstLine="284"/>
        <w:jc w:val="both"/>
      </w:pPr>
      <w:r>
        <w:t>- ремонт внутридомовых инженерных систем теплоснабжения, водоснабжения.</w:t>
      </w:r>
    </w:p>
    <w:p w:rsidR="0055269D" w:rsidRDefault="0055269D" w:rsidP="00F77F8F">
      <w:pPr>
        <w:spacing w:after="0"/>
        <w:ind w:firstLine="284"/>
        <w:jc w:val="both"/>
      </w:pPr>
    </w:p>
    <w:p w:rsidR="0055269D" w:rsidRDefault="00F77F8F" w:rsidP="00F77F8F">
      <w:pPr>
        <w:spacing w:after="0"/>
        <w:ind w:firstLine="284"/>
        <w:jc w:val="both"/>
      </w:pPr>
      <w:r>
        <w:t>По крыше планируется  комплекс работ, который включает в себя</w:t>
      </w:r>
      <w:r w:rsidR="0055269D">
        <w:t xml:space="preserve"> (</w:t>
      </w:r>
      <w:proofErr w:type="spellStart"/>
      <w:r w:rsidR="0055269D">
        <w:t>укрупнённо</w:t>
      </w:r>
      <w:proofErr w:type="spellEnd"/>
      <w:r w:rsidR="0055269D">
        <w:t>):</w:t>
      </w:r>
    </w:p>
    <w:p w:rsidR="00F77F8F" w:rsidRDefault="0055269D" w:rsidP="00F77F8F">
      <w:pPr>
        <w:spacing w:after="0"/>
        <w:ind w:firstLine="284"/>
        <w:jc w:val="both"/>
      </w:pPr>
      <w:r>
        <w:t>-</w:t>
      </w:r>
      <w:r w:rsidR="00F77F8F">
        <w:t xml:space="preserve"> </w:t>
      </w:r>
      <w:r>
        <w:t xml:space="preserve">ремонт разрушений </w:t>
      </w:r>
      <w:proofErr w:type="spellStart"/>
      <w:r>
        <w:t>накрывных</w:t>
      </w:r>
      <w:proofErr w:type="spellEnd"/>
      <w:r>
        <w:t xml:space="preserve"> плит;</w:t>
      </w:r>
    </w:p>
    <w:p w:rsidR="0055269D" w:rsidRDefault="0055269D" w:rsidP="00F77F8F">
      <w:pPr>
        <w:spacing w:after="0"/>
        <w:ind w:firstLine="284"/>
        <w:jc w:val="both"/>
      </w:pPr>
      <w:r>
        <w:t>- ремонт разрушений бордюрных плит;</w:t>
      </w:r>
    </w:p>
    <w:p w:rsidR="0055269D" w:rsidRDefault="0055269D" w:rsidP="00F77F8F">
      <w:pPr>
        <w:spacing w:after="0"/>
        <w:ind w:firstLine="284"/>
        <w:jc w:val="both"/>
      </w:pPr>
      <w:r>
        <w:t>- заполнение пустот между плитами;</w:t>
      </w:r>
    </w:p>
    <w:p w:rsidR="0055269D" w:rsidRDefault="0055269D" w:rsidP="00F77F8F">
      <w:pPr>
        <w:spacing w:after="0"/>
        <w:ind w:firstLine="284"/>
        <w:jc w:val="both"/>
      </w:pPr>
      <w:r>
        <w:t xml:space="preserve">- обработка </w:t>
      </w:r>
      <w:proofErr w:type="gramStart"/>
      <w:r>
        <w:t>битумным</w:t>
      </w:r>
      <w:proofErr w:type="gramEnd"/>
      <w:r>
        <w:t xml:space="preserve"> </w:t>
      </w:r>
      <w:proofErr w:type="spellStart"/>
      <w:r>
        <w:t>праймером</w:t>
      </w:r>
      <w:proofErr w:type="spellEnd"/>
      <w:r>
        <w:t>;</w:t>
      </w:r>
    </w:p>
    <w:p w:rsidR="0055269D" w:rsidRDefault="0055269D" w:rsidP="00F77F8F">
      <w:pPr>
        <w:spacing w:after="0"/>
        <w:ind w:firstLine="284"/>
        <w:jc w:val="both"/>
      </w:pPr>
      <w:r>
        <w:t>- оклейка всей кровли и мест примыканий в два слоя гидроизоляционным материалом.</w:t>
      </w:r>
    </w:p>
    <w:p w:rsidR="0055269D" w:rsidRDefault="0055269D" w:rsidP="00F77F8F">
      <w:pPr>
        <w:spacing w:after="0"/>
        <w:ind w:firstLine="284"/>
        <w:jc w:val="both"/>
      </w:pPr>
    </w:p>
    <w:p w:rsidR="006E67AA" w:rsidRDefault="006E67AA" w:rsidP="00F77F8F">
      <w:pPr>
        <w:spacing w:after="0"/>
        <w:ind w:firstLine="284"/>
        <w:jc w:val="both"/>
      </w:pPr>
      <w:r>
        <w:t xml:space="preserve">Капитальный ремонт систем теплоснабжения и водоснабжения </w:t>
      </w:r>
      <w:r w:rsidR="000C3C6F">
        <w:t>будет выполнен в обоих ИТП.</w:t>
      </w:r>
    </w:p>
    <w:p w:rsidR="0055269D" w:rsidRDefault="0055269D" w:rsidP="00F77F8F">
      <w:pPr>
        <w:spacing w:after="0"/>
        <w:ind w:firstLine="284"/>
        <w:jc w:val="both"/>
      </w:pPr>
      <w:r>
        <w:t>По ИТП планируемые работы</w:t>
      </w:r>
      <w:r w:rsidR="00723D73">
        <w:t xml:space="preserve"> (основные)</w:t>
      </w:r>
      <w:r>
        <w:t>:</w:t>
      </w:r>
    </w:p>
    <w:p w:rsidR="0055269D" w:rsidRDefault="0055269D" w:rsidP="00F77F8F">
      <w:pPr>
        <w:spacing w:after="0"/>
        <w:ind w:firstLine="284"/>
        <w:jc w:val="both"/>
      </w:pPr>
      <w:r>
        <w:t>- полное восстановление автоматики управления;</w:t>
      </w:r>
    </w:p>
    <w:p w:rsidR="0055269D" w:rsidRDefault="0055269D" w:rsidP="00F77F8F">
      <w:pPr>
        <w:spacing w:after="0"/>
        <w:ind w:firstLine="284"/>
        <w:jc w:val="both"/>
      </w:pPr>
      <w:r>
        <w:t>- монтаж или замена клапанов запорно-регулирующих;</w:t>
      </w:r>
    </w:p>
    <w:p w:rsidR="00723D73" w:rsidRDefault="0055269D" w:rsidP="00F77F8F">
      <w:pPr>
        <w:spacing w:after="0"/>
        <w:ind w:firstLine="284"/>
        <w:jc w:val="both"/>
      </w:pPr>
      <w:r>
        <w:t xml:space="preserve">- </w:t>
      </w:r>
      <w:r w:rsidR="00723D73">
        <w:t>монтаж датчиков давления, регуляторов перепада давления;</w:t>
      </w:r>
    </w:p>
    <w:p w:rsidR="00723D73" w:rsidRDefault="00723D73" w:rsidP="00F77F8F">
      <w:pPr>
        <w:spacing w:after="0"/>
        <w:ind w:firstLine="284"/>
        <w:jc w:val="both"/>
      </w:pPr>
      <w:r>
        <w:t>- замена насосного оборудования.</w:t>
      </w:r>
    </w:p>
    <w:p w:rsidR="0055269D" w:rsidRDefault="00723D73" w:rsidP="00F77F8F">
      <w:pPr>
        <w:spacing w:after="0"/>
        <w:ind w:firstLine="284"/>
        <w:jc w:val="both"/>
      </w:pPr>
      <w:r>
        <w:t>В результате выполнения всего комплекса работ по ИТП ожидается нормализация горячего водоснабжения, поддержание оптимального теплового режима</w:t>
      </w:r>
      <w:r w:rsidR="0055269D">
        <w:t xml:space="preserve"> </w:t>
      </w:r>
      <w:r>
        <w:t>во время отопительного сезона в зависимости от наружной температуры, экономия тепловой и электрической энергии.</w:t>
      </w:r>
    </w:p>
    <w:p w:rsidR="00723D73" w:rsidRDefault="00723D73" w:rsidP="00F77F8F">
      <w:pPr>
        <w:spacing w:after="0"/>
        <w:ind w:firstLine="284"/>
        <w:jc w:val="both"/>
      </w:pPr>
    </w:p>
    <w:p w:rsidR="00723D73" w:rsidRDefault="00723D73" w:rsidP="00723D73">
      <w:pPr>
        <w:spacing w:after="0"/>
        <w:jc w:val="both"/>
      </w:pPr>
      <w:r w:rsidRPr="00723D73">
        <w:rPr>
          <w:u w:val="single"/>
        </w:rPr>
        <w:t>Вопрос 5.</w:t>
      </w:r>
      <w:r>
        <w:t xml:space="preserve"> </w:t>
      </w:r>
      <w:r w:rsidRPr="00723D73">
        <w:t>Утверждение предельно допустимой стоимости услуг и (или) работ по капитальному ремонту</w:t>
      </w:r>
      <w:r>
        <w:t>.</w:t>
      </w:r>
    </w:p>
    <w:p w:rsidR="00723D73" w:rsidRDefault="00723D73" w:rsidP="00723D73">
      <w:pPr>
        <w:spacing w:after="0"/>
        <w:jc w:val="both"/>
      </w:pPr>
    </w:p>
    <w:p w:rsidR="00723D73" w:rsidRDefault="00723D73" w:rsidP="00723D73">
      <w:pPr>
        <w:spacing w:after="0"/>
        <w:ind w:firstLine="284"/>
        <w:jc w:val="both"/>
        <w:rPr>
          <w:b/>
        </w:rPr>
      </w:pPr>
      <w:r>
        <w:t xml:space="preserve">По </w:t>
      </w:r>
      <w:r w:rsidR="000C3C6F">
        <w:t xml:space="preserve">капитальному </w:t>
      </w:r>
      <w:r>
        <w:t>ремонту крыши было составлено техническое задание</w:t>
      </w:r>
      <w:r w:rsidR="006E67AA">
        <w:t xml:space="preserve"> и получено 5</w:t>
      </w:r>
      <w:r>
        <w:t xml:space="preserve"> </w:t>
      </w:r>
      <w:r w:rsidR="006E67AA">
        <w:t>коммерческих предложений</w:t>
      </w:r>
      <w:r>
        <w:t xml:space="preserve"> от разных потенциальных подрядных организаций. Собственником квартиры в </w:t>
      </w:r>
      <w:proofErr w:type="gramStart"/>
      <w:r>
        <w:t>нашем</w:t>
      </w:r>
      <w:proofErr w:type="gramEnd"/>
      <w:r>
        <w:t xml:space="preserve"> МКД </w:t>
      </w:r>
      <w:proofErr w:type="spellStart"/>
      <w:r>
        <w:t>Шудренко</w:t>
      </w:r>
      <w:proofErr w:type="spellEnd"/>
      <w:r>
        <w:t xml:space="preserve"> И.А. была проведена всесторонняя проверка полученных КП (экономическая, техническая, соответствие заявленных материалов</w:t>
      </w:r>
      <w:r w:rsidR="006E67AA">
        <w:t xml:space="preserve">, </w:t>
      </w:r>
      <w:proofErr w:type="spellStart"/>
      <w:r w:rsidR="006E67AA">
        <w:t>обзвон</w:t>
      </w:r>
      <w:proofErr w:type="spellEnd"/>
      <w:r w:rsidR="006E67AA">
        <w:t xml:space="preserve"> представителей заказчиков, где ранее выполнялись работы и сбор отзывов). В результате определена предельно допустимая стоимость ремонта крыши – </w:t>
      </w:r>
      <w:r w:rsidR="006E67AA" w:rsidRPr="006E67AA">
        <w:rPr>
          <w:b/>
        </w:rPr>
        <w:t>13 000 000 руб.</w:t>
      </w:r>
    </w:p>
    <w:p w:rsidR="006E67AA" w:rsidRDefault="006E67AA" w:rsidP="00723D73">
      <w:pPr>
        <w:spacing w:after="0"/>
        <w:ind w:firstLine="284"/>
        <w:jc w:val="both"/>
      </w:pPr>
      <w:r>
        <w:t xml:space="preserve">Данная стоимость указана с запасом в 30% от </w:t>
      </w:r>
      <w:proofErr w:type="gramStart"/>
      <w:r>
        <w:t>средней</w:t>
      </w:r>
      <w:proofErr w:type="gramEnd"/>
      <w:r>
        <w:t xml:space="preserve"> по выставленным КП и учитывает нестабильное ценообразование на кровельные материалы.</w:t>
      </w:r>
    </w:p>
    <w:p w:rsidR="006E67AA" w:rsidRDefault="006E67AA" w:rsidP="00723D73">
      <w:pPr>
        <w:spacing w:after="0"/>
        <w:ind w:firstLine="284"/>
        <w:jc w:val="both"/>
      </w:pPr>
    </w:p>
    <w:p w:rsidR="006E67AA" w:rsidRPr="00C360AB" w:rsidRDefault="006E67AA" w:rsidP="00723D73">
      <w:pPr>
        <w:spacing w:after="0"/>
        <w:ind w:firstLine="284"/>
        <w:jc w:val="both"/>
        <w:rPr>
          <w:b/>
        </w:rPr>
      </w:pPr>
      <w:r>
        <w:t xml:space="preserve">По </w:t>
      </w:r>
      <w:r w:rsidR="000C3C6F">
        <w:t xml:space="preserve">ремонту ИТП потенциальные подрядные организации затянули сроки предоставления коммерческих предложений, поэтому Правлением принято решение об установлении предельно допустимой стоимости ремонта систем теплоснабжения и водоснабжения ИТП – </w:t>
      </w:r>
      <w:r w:rsidR="00C360AB">
        <w:rPr>
          <w:b/>
        </w:rPr>
        <w:t>5</w:t>
      </w:r>
      <w:r w:rsidR="000C3C6F" w:rsidRPr="00C360AB">
        <w:rPr>
          <w:b/>
        </w:rPr>
        <w:t> 000 000 руб.</w:t>
      </w:r>
    </w:p>
    <w:p w:rsidR="0055269D" w:rsidRDefault="0055269D" w:rsidP="00F77F8F">
      <w:pPr>
        <w:spacing w:after="0"/>
        <w:ind w:firstLine="284"/>
        <w:jc w:val="both"/>
        <w:rPr>
          <w:color w:val="000000" w:themeColor="text1"/>
          <w:u w:val="single"/>
        </w:rPr>
      </w:pPr>
    </w:p>
    <w:p w:rsidR="00F77F8F" w:rsidRDefault="00C360AB" w:rsidP="00F77F8F">
      <w:pPr>
        <w:spacing w:after="0"/>
        <w:ind w:firstLine="284"/>
        <w:jc w:val="both"/>
        <w:rPr>
          <w:color w:val="000000" w:themeColor="text1"/>
        </w:rPr>
      </w:pPr>
      <w:r w:rsidRPr="00C360AB">
        <w:rPr>
          <w:color w:val="000000" w:themeColor="text1"/>
        </w:rPr>
        <w:t>Указание предельно</w:t>
      </w:r>
      <w:r>
        <w:rPr>
          <w:color w:val="000000" w:themeColor="text1"/>
        </w:rPr>
        <w:t xml:space="preserve"> допустимой стоимости не означает, что вся сумма обязательно должна быть потрачена</w:t>
      </w:r>
      <w:r w:rsidR="002A3A7F">
        <w:rPr>
          <w:color w:val="000000" w:themeColor="text1"/>
        </w:rPr>
        <w:t>. Изначально выбранной подрядной организации со специального счета выплачивается аванс в размере 30% от цены, указанной в Договоре, полный расчет происходит только после приемки работ и подписания всех необходимых Актов.</w:t>
      </w:r>
    </w:p>
    <w:p w:rsidR="002A3A7F" w:rsidRDefault="002A3A7F" w:rsidP="002A3A7F">
      <w:pPr>
        <w:spacing w:after="0"/>
        <w:jc w:val="both"/>
      </w:pPr>
      <w:r w:rsidRPr="002A3A7F">
        <w:rPr>
          <w:color w:val="000000" w:themeColor="text1"/>
          <w:u w:val="single"/>
        </w:rPr>
        <w:lastRenderedPageBreak/>
        <w:t>Вопрос 6.</w:t>
      </w:r>
      <w:r w:rsidRPr="002A3A7F">
        <w:rPr>
          <w:color w:val="000000" w:themeColor="text1"/>
        </w:rPr>
        <w:t xml:space="preserve"> </w:t>
      </w:r>
      <w:r w:rsidRPr="002A3A7F">
        <w:t>Утверждение срока проведения капитального ремонта</w:t>
      </w:r>
      <w:r>
        <w:t>.</w:t>
      </w:r>
    </w:p>
    <w:p w:rsidR="002A3A7F" w:rsidRDefault="002A3A7F" w:rsidP="00F77F8F">
      <w:pPr>
        <w:spacing w:after="0"/>
        <w:ind w:firstLine="284"/>
        <w:jc w:val="both"/>
      </w:pPr>
    </w:p>
    <w:p w:rsidR="002A3A7F" w:rsidRDefault="002A3A7F" w:rsidP="00F77F8F">
      <w:pPr>
        <w:spacing w:after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Предлагается принять решение о проведении  капитального ремонта в 2022 году.</w:t>
      </w:r>
    </w:p>
    <w:p w:rsidR="002A3A7F" w:rsidRDefault="002A3A7F" w:rsidP="00F77F8F">
      <w:pPr>
        <w:spacing w:after="0"/>
        <w:ind w:firstLine="284"/>
        <w:jc w:val="both"/>
        <w:rPr>
          <w:color w:val="000000" w:themeColor="text1"/>
        </w:rPr>
      </w:pPr>
    </w:p>
    <w:p w:rsidR="002A3A7F" w:rsidRDefault="002A3A7F" w:rsidP="002A3A7F">
      <w:pPr>
        <w:spacing w:after="0"/>
        <w:jc w:val="both"/>
      </w:pPr>
      <w:r w:rsidRPr="002A3A7F">
        <w:rPr>
          <w:color w:val="000000" w:themeColor="text1"/>
          <w:u w:val="single"/>
        </w:rPr>
        <w:t>Вопрос 7.</w:t>
      </w:r>
      <w:r w:rsidRPr="002807DF">
        <w:rPr>
          <w:color w:val="000000" w:themeColor="text1"/>
        </w:rPr>
        <w:t xml:space="preserve"> </w:t>
      </w:r>
      <w:r w:rsidR="002807DF" w:rsidRPr="002807DF">
        <w:t>Утверждение источника финансирования капитального ремонта</w:t>
      </w:r>
      <w:r w:rsidR="002807DF">
        <w:t>.</w:t>
      </w:r>
    </w:p>
    <w:p w:rsidR="002807DF" w:rsidRDefault="002807DF" w:rsidP="002A3A7F">
      <w:pPr>
        <w:spacing w:after="0"/>
        <w:jc w:val="both"/>
      </w:pPr>
    </w:p>
    <w:p w:rsidR="002807DF" w:rsidRDefault="002807DF" w:rsidP="002807DF">
      <w:pPr>
        <w:spacing w:after="0"/>
        <w:ind w:firstLine="284"/>
        <w:jc w:val="both"/>
      </w:pPr>
      <w:proofErr w:type="gramStart"/>
      <w:r>
        <w:t>Фонд капитального ремонта в нашем МКД формируется на специальном счете, владельцем которого является ТСЖ, поэтому источником финансирования предлагается утвердить именно этот специальный счет.</w:t>
      </w:r>
      <w:proofErr w:type="gramEnd"/>
    </w:p>
    <w:p w:rsidR="002807DF" w:rsidRDefault="002807DF" w:rsidP="002807DF">
      <w:pPr>
        <w:spacing w:after="0"/>
        <w:ind w:firstLine="284"/>
        <w:jc w:val="both"/>
      </w:pPr>
    </w:p>
    <w:p w:rsidR="002807DF" w:rsidRDefault="002807DF" w:rsidP="002807DF">
      <w:pPr>
        <w:spacing w:after="0"/>
        <w:jc w:val="both"/>
      </w:pPr>
      <w:r w:rsidRPr="002807DF">
        <w:rPr>
          <w:u w:val="single"/>
        </w:rPr>
        <w:t>Вопрос 8.</w:t>
      </w:r>
      <w:r w:rsidRPr="002807DF">
        <w:t xml:space="preserve"> Избрание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2807DF" w:rsidRDefault="002807DF" w:rsidP="002807DF">
      <w:pPr>
        <w:spacing w:after="0"/>
        <w:jc w:val="both"/>
      </w:pPr>
    </w:p>
    <w:p w:rsidR="002807DF" w:rsidRDefault="002807DF" w:rsidP="002807DF">
      <w:pPr>
        <w:spacing w:after="0"/>
        <w:ind w:firstLine="284"/>
        <w:jc w:val="both"/>
      </w:pPr>
      <w:r>
        <w:t xml:space="preserve">В качестве такого лица предлагается избрать </w:t>
      </w:r>
      <w:proofErr w:type="spellStart"/>
      <w:r>
        <w:t>Шудренко</w:t>
      </w:r>
      <w:proofErr w:type="spellEnd"/>
      <w:r>
        <w:t xml:space="preserve"> Игоря Анатольевича (собственник квартиры № 570). Последние 10 лет Игорь Анатольевич руководит строительной фирмой, работал в Департаменте градостроительной политики </w:t>
      </w:r>
      <w:proofErr w:type="gramStart"/>
      <w:r>
        <w:t>г</w:t>
      </w:r>
      <w:proofErr w:type="gramEnd"/>
      <w:r>
        <w:t>. Москвы</w:t>
      </w:r>
      <w:r w:rsidR="002F2C20">
        <w:t xml:space="preserve"> и Федеральном агентстве по управлению федеральным имуществом. Имеет большой опыт, как со стороны заказчика, так и подрядчика, по проведению кровельных и общестроительных работ. Опыт и знания позволяют </w:t>
      </w:r>
      <w:proofErr w:type="gramStart"/>
      <w:r w:rsidR="002F2C20">
        <w:t>доверить Игорю Анатольевичу участвовать</w:t>
      </w:r>
      <w:proofErr w:type="gramEnd"/>
      <w:r w:rsidR="002F2C20">
        <w:t xml:space="preserve"> в приемке работ и подписывать соответствующие акты. Является кандидатом на вступление в Правление ТСЖ.</w:t>
      </w:r>
    </w:p>
    <w:p w:rsidR="002F2C20" w:rsidRDefault="002F2C20" w:rsidP="002807DF">
      <w:pPr>
        <w:spacing w:after="0"/>
        <w:ind w:firstLine="284"/>
        <w:jc w:val="both"/>
      </w:pPr>
    </w:p>
    <w:p w:rsidR="00F77F8F" w:rsidRPr="00F77F8F" w:rsidRDefault="002F2C20" w:rsidP="00D64677">
      <w:pPr>
        <w:spacing w:after="0"/>
        <w:ind w:firstLine="284"/>
        <w:jc w:val="both"/>
        <w:rPr>
          <w:color w:val="C00000"/>
        </w:rPr>
      </w:pPr>
      <w:r>
        <w:t xml:space="preserve">При желании других собственников </w:t>
      </w:r>
      <w:proofErr w:type="gramStart"/>
      <w:r>
        <w:t>нашего</w:t>
      </w:r>
      <w:proofErr w:type="gramEnd"/>
      <w:r>
        <w:t xml:space="preserve"> МКД принять участие в приемке работ и наличии профессиональных знаний в области кровельных работ или инженерных систем ИТП, просьба сообщить об этом в Правление любым доступным способом. </w:t>
      </w:r>
      <w:r w:rsidR="00D64677">
        <w:t>Будет сформирована комиссия с вашим участием.</w:t>
      </w:r>
    </w:p>
    <w:sectPr w:rsidR="00F77F8F" w:rsidRPr="00F77F8F" w:rsidSect="00F77F8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7F8F"/>
    <w:rsid w:val="000C3C6F"/>
    <w:rsid w:val="002807DF"/>
    <w:rsid w:val="002A3A7F"/>
    <w:rsid w:val="002F2C20"/>
    <w:rsid w:val="0055269D"/>
    <w:rsid w:val="006E67AA"/>
    <w:rsid w:val="00723D73"/>
    <w:rsid w:val="00C360AB"/>
    <w:rsid w:val="00D64677"/>
    <w:rsid w:val="00F77F8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2022-06-11T18:31:00Z</dcterms:created>
  <dcterms:modified xsi:type="dcterms:W3CDTF">2022-06-11T19:58:00Z</dcterms:modified>
</cp:coreProperties>
</file>